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D72" w:rsidRPr="00B11D72" w:rsidRDefault="00B11D72" w:rsidP="00B11D7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B11D72" w:rsidRDefault="00B11D72" w:rsidP="00D108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3D9" w:rsidRDefault="00D108CD" w:rsidP="00D108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1C5">
        <w:rPr>
          <w:rFonts w:ascii="Times New Roman" w:hAnsi="Times New Roman" w:cs="Times New Roman"/>
          <w:b/>
          <w:sz w:val="24"/>
          <w:szCs w:val="24"/>
        </w:rPr>
        <w:t xml:space="preserve">REGULAMIN PRZYZNAWANIA, UŻYWANIA I POSŁUGIWANIA </w:t>
      </w:r>
    </w:p>
    <w:p w:rsidR="00D108CD" w:rsidRPr="00CC61C5" w:rsidRDefault="00D108CD" w:rsidP="00D108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1C5">
        <w:rPr>
          <w:rFonts w:ascii="Times New Roman" w:hAnsi="Times New Roman" w:cs="Times New Roman"/>
          <w:b/>
          <w:sz w:val="24"/>
          <w:szCs w:val="24"/>
        </w:rPr>
        <w:t>SIĘ ZNAKIEM PROMOCYJNYM</w:t>
      </w:r>
    </w:p>
    <w:p w:rsidR="00D108CD" w:rsidRPr="00CC61C5" w:rsidRDefault="00D108CD" w:rsidP="00D108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1C5">
        <w:rPr>
          <w:rFonts w:ascii="Times New Roman" w:hAnsi="Times New Roman" w:cs="Times New Roman"/>
          <w:b/>
          <w:sz w:val="24"/>
          <w:szCs w:val="24"/>
        </w:rPr>
        <w:t>„PRODUKT LOKALNY GRANITOWEGO SZLAKU”</w:t>
      </w:r>
    </w:p>
    <w:p w:rsidR="00D108CD" w:rsidRPr="00CC61C5" w:rsidRDefault="00D108CD" w:rsidP="00D108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DB8" w:rsidRDefault="00D108CD" w:rsidP="002D6DB8">
      <w:pPr>
        <w:jc w:val="center"/>
        <w:rPr>
          <w:rFonts w:ascii="Times New Roman" w:hAnsi="Times New Roman" w:cs="Times New Roman"/>
          <w:sz w:val="24"/>
          <w:szCs w:val="24"/>
        </w:rPr>
      </w:pPr>
      <w:r w:rsidRPr="00CC61C5">
        <w:rPr>
          <w:rFonts w:ascii="Times New Roman" w:hAnsi="Times New Roman" w:cs="Times New Roman"/>
          <w:sz w:val="24"/>
          <w:szCs w:val="24"/>
        </w:rPr>
        <w:t>§ 1.</w:t>
      </w:r>
    </w:p>
    <w:p w:rsidR="00D108CD" w:rsidRDefault="00D108CD" w:rsidP="002D6DB8">
      <w:pPr>
        <w:jc w:val="both"/>
        <w:rPr>
          <w:rFonts w:ascii="Times New Roman" w:hAnsi="Times New Roman" w:cs="Times New Roman"/>
          <w:sz w:val="24"/>
          <w:szCs w:val="24"/>
        </w:rPr>
      </w:pPr>
      <w:r w:rsidRPr="00CC61C5">
        <w:rPr>
          <w:rFonts w:ascii="Times New Roman" w:hAnsi="Times New Roman" w:cs="Times New Roman"/>
          <w:sz w:val="24"/>
          <w:szCs w:val="24"/>
        </w:rPr>
        <w:t>„Produkt lokalny Granitowego Szlaku ” to wyrób lub usługa utożsamiane z obszarem objętym działaniem  Stowarzyszenia Lokalna Gru</w:t>
      </w:r>
      <w:r w:rsidR="002D6DB8">
        <w:rPr>
          <w:rFonts w:ascii="Times New Roman" w:hAnsi="Times New Roman" w:cs="Times New Roman"/>
          <w:sz w:val="24"/>
          <w:szCs w:val="24"/>
        </w:rPr>
        <w:t>pa Działania „Szlakiem Granitu”</w:t>
      </w:r>
      <w:r w:rsidRPr="00CC61C5">
        <w:rPr>
          <w:rFonts w:ascii="Times New Roman" w:hAnsi="Times New Roman" w:cs="Times New Roman"/>
          <w:sz w:val="24"/>
          <w:szCs w:val="24"/>
        </w:rPr>
        <w:t>, który jest wytwarzany  w sposób przyjazny dla  środowiska z zasobów lokalnie dostępnych i posiada opisane cechy użytkowe. Produkt ten staje się wizytówką tego obszaru poprzez wykorzystanie jego specyficznego charakteru.</w:t>
      </w:r>
    </w:p>
    <w:p w:rsidR="002D6DB8" w:rsidRPr="00CC61C5" w:rsidRDefault="002D6DB8" w:rsidP="002D6D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6DB8" w:rsidRDefault="00D108CD" w:rsidP="002D6DB8">
      <w:pPr>
        <w:jc w:val="center"/>
        <w:rPr>
          <w:rFonts w:ascii="Times New Roman" w:hAnsi="Times New Roman" w:cs="Times New Roman"/>
          <w:sz w:val="24"/>
          <w:szCs w:val="24"/>
        </w:rPr>
      </w:pPr>
      <w:r w:rsidRPr="00CC61C5">
        <w:rPr>
          <w:rFonts w:ascii="Times New Roman" w:hAnsi="Times New Roman" w:cs="Times New Roman"/>
          <w:sz w:val="24"/>
          <w:szCs w:val="24"/>
        </w:rPr>
        <w:t>§ 2.</w:t>
      </w:r>
    </w:p>
    <w:p w:rsidR="00D108CD" w:rsidRDefault="00D108CD" w:rsidP="002D6DB8">
      <w:pPr>
        <w:jc w:val="both"/>
        <w:rPr>
          <w:rFonts w:ascii="Times New Roman" w:hAnsi="Times New Roman" w:cs="Times New Roman"/>
          <w:sz w:val="24"/>
          <w:szCs w:val="24"/>
        </w:rPr>
      </w:pPr>
      <w:r w:rsidRPr="00CC61C5">
        <w:rPr>
          <w:rFonts w:ascii="Times New Roman" w:hAnsi="Times New Roman" w:cs="Times New Roman"/>
          <w:sz w:val="24"/>
          <w:szCs w:val="24"/>
        </w:rPr>
        <w:t>Znak  Promocyjny „Produkt lokalny Granitowego Szlaku”  może być przyznany wyrobo</w:t>
      </w:r>
      <w:r w:rsidR="002D6DB8">
        <w:rPr>
          <w:rFonts w:ascii="Times New Roman" w:hAnsi="Times New Roman" w:cs="Times New Roman"/>
          <w:sz w:val="24"/>
          <w:szCs w:val="24"/>
        </w:rPr>
        <w:t xml:space="preserve">wi  lub usłudze wytwarzanym na </w:t>
      </w:r>
      <w:r w:rsidRPr="00CC61C5">
        <w:rPr>
          <w:rFonts w:ascii="Times New Roman" w:hAnsi="Times New Roman" w:cs="Times New Roman"/>
          <w:sz w:val="24"/>
          <w:szCs w:val="24"/>
        </w:rPr>
        <w:t>obszarze przynajmniej jednej z następujących gmin:  Dobromierz, Jaworzyna Śląska, Kostomłoty, Strzegom, Świdnica, Udanin i Żarów. Jednostką  przyznającą  Znak Promocyjny „Produkt lokalny Granitowego Szlaku” jest  Zarząd  Stowarzyszenia Lokalna Gru</w:t>
      </w:r>
      <w:r w:rsidR="002D6DB8">
        <w:rPr>
          <w:rFonts w:ascii="Times New Roman" w:hAnsi="Times New Roman" w:cs="Times New Roman"/>
          <w:sz w:val="24"/>
          <w:szCs w:val="24"/>
        </w:rPr>
        <w:t>pa Działania „Szlakiem Granitu”</w:t>
      </w:r>
      <w:r w:rsidRPr="00CC61C5">
        <w:rPr>
          <w:rFonts w:ascii="Times New Roman" w:hAnsi="Times New Roman" w:cs="Times New Roman"/>
          <w:sz w:val="24"/>
          <w:szCs w:val="24"/>
        </w:rPr>
        <w:t>.</w:t>
      </w:r>
    </w:p>
    <w:p w:rsidR="002D6DB8" w:rsidRPr="00CC61C5" w:rsidRDefault="002D6DB8" w:rsidP="002D6D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5F89" w:rsidRDefault="00D108CD" w:rsidP="00EA5F8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61C5">
        <w:rPr>
          <w:rFonts w:ascii="Times New Roman" w:hAnsi="Times New Roman" w:cs="Times New Roman"/>
          <w:sz w:val="24"/>
          <w:szCs w:val="24"/>
        </w:rPr>
        <w:t>§ 3.</w:t>
      </w:r>
    </w:p>
    <w:p w:rsidR="00D108CD" w:rsidRPr="00CC61C5" w:rsidRDefault="00D108CD" w:rsidP="00EA5F89">
      <w:pPr>
        <w:jc w:val="both"/>
        <w:rPr>
          <w:rFonts w:ascii="Times New Roman" w:hAnsi="Times New Roman" w:cs="Times New Roman"/>
          <w:sz w:val="24"/>
          <w:szCs w:val="24"/>
        </w:rPr>
      </w:pPr>
      <w:r w:rsidRPr="00CC61C5">
        <w:rPr>
          <w:rFonts w:ascii="Times New Roman" w:hAnsi="Times New Roman" w:cs="Times New Roman"/>
          <w:sz w:val="24"/>
          <w:szCs w:val="24"/>
        </w:rPr>
        <w:t>O prawo do używania i posługiwania się Znakiem Promocyjnym</w:t>
      </w:r>
      <w:r w:rsidR="00EA5F89">
        <w:rPr>
          <w:rFonts w:ascii="Times New Roman" w:hAnsi="Times New Roman" w:cs="Times New Roman"/>
          <w:sz w:val="24"/>
          <w:szCs w:val="24"/>
        </w:rPr>
        <w:t xml:space="preserve"> </w:t>
      </w:r>
      <w:r w:rsidRPr="00CC61C5">
        <w:rPr>
          <w:rFonts w:ascii="Times New Roman" w:hAnsi="Times New Roman" w:cs="Times New Roman"/>
          <w:sz w:val="24"/>
          <w:szCs w:val="24"/>
        </w:rPr>
        <w:t>„Produkt lokalny Granitowego Szlaku” mogą ubiegać się podmioty gospod</w:t>
      </w:r>
      <w:r w:rsidR="0098781D">
        <w:rPr>
          <w:rFonts w:ascii="Times New Roman" w:hAnsi="Times New Roman" w:cs="Times New Roman"/>
          <w:sz w:val="24"/>
          <w:szCs w:val="24"/>
        </w:rPr>
        <w:t>arcze, organizacje  pozarządowe</w:t>
      </w:r>
      <w:r w:rsidRPr="00CC61C5">
        <w:rPr>
          <w:rFonts w:ascii="Times New Roman" w:hAnsi="Times New Roman" w:cs="Times New Roman"/>
          <w:sz w:val="24"/>
          <w:szCs w:val="24"/>
        </w:rPr>
        <w:t xml:space="preserve">, instytucje </w:t>
      </w:r>
      <w:r w:rsidR="0098781D">
        <w:rPr>
          <w:rFonts w:ascii="Times New Roman" w:hAnsi="Times New Roman" w:cs="Times New Roman"/>
          <w:sz w:val="24"/>
          <w:szCs w:val="24"/>
        </w:rPr>
        <w:t xml:space="preserve">i osoby fizyczne działające na </w:t>
      </w:r>
      <w:r w:rsidRPr="00CC61C5">
        <w:rPr>
          <w:rFonts w:ascii="Times New Roman" w:hAnsi="Times New Roman" w:cs="Times New Roman"/>
          <w:sz w:val="24"/>
          <w:szCs w:val="24"/>
        </w:rPr>
        <w:t>obszarze gmin wymienion</w:t>
      </w:r>
      <w:r w:rsidR="00EA5F89">
        <w:rPr>
          <w:rFonts w:ascii="Times New Roman" w:hAnsi="Times New Roman" w:cs="Times New Roman"/>
          <w:sz w:val="24"/>
          <w:szCs w:val="24"/>
        </w:rPr>
        <w:t>ych w §2 niniejszego Regulaminu</w:t>
      </w:r>
      <w:r w:rsidRPr="00CC61C5">
        <w:rPr>
          <w:rFonts w:ascii="Times New Roman" w:hAnsi="Times New Roman" w:cs="Times New Roman"/>
          <w:sz w:val="24"/>
          <w:szCs w:val="24"/>
        </w:rPr>
        <w:t>.</w:t>
      </w:r>
    </w:p>
    <w:p w:rsidR="0098781D" w:rsidRDefault="00D108CD" w:rsidP="0098781D">
      <w:pPr>
        <w:jc w:val="center"/>
        <w:rPr>
          <w:rFonts w:ascii="Times New Roman" w:hAnsi="Times New Roman" w:cs="Times New Roman"/>
          <w:sz w:val="24"/>
          <w:szCs w:val="24"/>
        </w:rPr>
      </w:pPr>
      <w:r w:rsidRPr="00CC61C5">
        <w:rPr>
          <w:rFonts w:ascii="Times New Roman" w:hAnsi="Times New Roman" w:cs="Times New Roman"/>
          <w:sz w:val="24"/>
          <w:szCs w:val="24"/>
        </w:rPr>
        <w:t>§ 4.</w:t>
      </w:r>
    </w:p>
    <w:p w:rsidR="00D108CD" w:rsidRPr="00CC61C5" w:rsidRDefault="00D108CD" w:rsidP="00D108CD">
      <w:pPr>
        <w:rPr>
          <w:rFonts w:ascii="Times New Roman" w:hAnsi="Times New Roman" w:cs="Times New Roman"/>
          <w:sz w:val="24"/>
          <w:szCs w:val="24"/>
        </w:rPr>
      </w:pPr>
      <w:r w:rsidRPr="00CC61C5">
        <w:rPr>
          <w:rFonts w:ascii="Times New Roman" w:hAnsi="Times New Roman" w:cs="Times New Roman"/>
          <w:sz w:val="24"/>
          <w:szCs w:val="24"/>
        </w:rPr>
        <w:t>Znak Promocyjny</w:t>
      </w:r>
      <w:r w:rsidR="002852B0">
        <w:rPr>
          <w:rFonts w:ascii="Times New Roman" w:hAnsi="Times New Roman" w:cs="Times New Roman"/>
          <w:sz w:val="24"/>
          <w:szCs w:val="24"/>
        </w:rPr>
        <w:t xml:space="preserve"> </w:t>
      </w:r>
      <w:r w:rsidRPr="00CC61C5">
        <w:rPr>
          <w:rFonts w:ascii="Times New Roman" w:hAnsi="Times New Roman" w:cs="Times New Roman"/>
          <w:sz w:val="24"/>
          <w:szCs w:val="24"/>
        </w:rPr>
        <w:t>„Produkt lokalny Granitowego Szlaku” przyznawany jest  wyrobom  i usługom w  kategoriach:</w:t>
      </w:r>
    </w:p>
    <w:p w:rsidR="00D108CD" w:rsidRPr="00CC61C5" w:rsidRDefault="002852B0" w:rsidP="00D108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Sztuka/ rękodzieło</w:t>
      </w:r>
      <w:r w:rsidR="00D108CD" w:rsidRPr="00CC61C5">
        <w:rPr>
          <w:rFonts w:ascii="Times New Roman" w:hAnsi="Times New Roman" w:cs="Times New Roman"/>
          <w:sz w:val="24"/>
          <w:szCs w:val="24"/>
        </w:rPr>
        <w:t>;</w:t>
      </w:r>
    </w:p>
    <w:p w:rsidR="00D108CD" w:rsidRPr="00CC61C5" w:rsidRDefault="00D108CD" w:rsidP="00D108CD">
      <w:pPr>
        <w:rPr>
          <w:rFonts w:ascii="Times New Roman" w:hAnsi="Times New Roman" w:cs="Times New Roman"/>
          <w:sz w:val="24"/>
          <w:szCs w:val="24"/>
        </w:rPr>
      </w:pPr>
      <w:r w:rsidRPr="00CC61C5">
        <w:rPr>
          <w:rFonts w:ascii="Times New Roman" w:hAnsi="Times New Roman" w:cs="Times New Roman"/>
          <w:sz w:val="24"/>
          <w:szCs w:val="24"/>
        </w:rPr>
        <w:t>2) Produkt spożywczy;</w:t>
      </w:r>
    </w:p>
    <w:p w:rsidR="00D108CD" w:rsidRPr="00CC61C5" w:rsidRDefault="00D108CD" w:rsidP="00D108CD">
      <w:pPr>
        <w:rPr>
          <w:rFonts w:ascii="Times New Roman" w:hAnsi="Times New Roman" w:cs="Times New Roman"/>
          <w:sz w:val="24"/>
          <w:szCs w:val="24"/>
        </w:rPr>
      </w:pPr>
      <w:r w:rsidRPr="00CC61C5">
        <w:rPr>
          <w:rFonts w:ascii="Times New Roman" w:hAnsi="Times New Roman" w:cs="Times New Roman"/>
          <w:sz w:val="24"/>
          <w:szCs w:val="24"/>
        </w:rPr>
        <w:t>3) Produkt usługowy;</w:t>
      </w:r>
    </w:p>
    <w:p w:rsidR="00D108CD" w:rsidRPr="00CC61C5" w:rsidRDefault="00233D30" w:rsidP="00D108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Zespół regionalny</w:t>
      </w:r>
      <w:r w:rsidR="00D108CD" w:rsidRPr="00CC61C5">
        <w:rPr>
          <w:rFonts w:ascii="Times New Roman" w:hAnsi="Times New Roman" w:cs="Times New Roman"/>
          <w:sz w:val="24"/>
          <w:szCs w:val="24"/>
        </w:rPr>
        <w:t>;</w:t>
      </w:r>
    </w:p>
    <w:p w:rsidR="00D108CD" w:rsidRPr="00CC61C5" w:rsidRDefault="00233D30" w:rsidP="00D108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5) Wydarzenie/impreza</w:t>
      </w:r>
      <w:r w:rsidR="00D108CD" w:rsidRPr="00CC61C5">
        <w:rPr>
          <w:rFonts w:ascii="Times New Roman" w:hAnsi="Times New Roman" w:cs="Times New Roman"/>
          <w:sz w:val="24"/>
          <w:szCs w:val="24"/>
        </w:rPr>
        <w:t>;</w:t>
      </w:r>
    </w:p>
    <w:p w:rsidR="00D108CD" w:rsidRPr="00CC61C5" w:rsidRDefault="00D108CD" w:rsidP="00D108CD">
      <w:pPr>
        <w:rPr>
          <w:rFonts w:ascii="Times New Roman" w:hAnsi="Times New Roman" w:cs="Times New Roman"/>
          <w:sz w:val="24"/>
          <w:szCs w:val="24"/>
        </w:rPr>
      </w:pPr>
      <w:r w:rsidRPr="00CC61C5">
        <w:rPr>
          <w:rFonts w:ascii="Times New Roman" w:hAnsi="Times New Roman" w:cs="Times New Roman"/>
          <w:sz w:val="24"/>
          <w:szCs w:val="24"/>
        </w:rPr>
        <w:t>6) Pamiątka turystyczna.</w:t>
      </w:r>
    </w:p>
    <w:p w:rsidR="00443977" w:rsidRDefault="00D108CD" w:rsidP="00443977">
      <w:pPr>
        <w:jc w:val="center"/>
        <w:rPr>
          <w:rFonts w:ascii="Times New Roman" w:hAnsi="Times New Roman" w:cs="Times New Roman"/>
          <w:sz w:val="24"/>
          <w:szCs w:val="24"/>
        </w:rPr>
      </w:pPr>
      <w:r w:rsidRPr="00CC61C5">
        <w:rPr>
          <w:rFonts w:ascii="Times New Roman" w:hAnsi="Times New Roman" w:cs="Times New Roman"/>
          <w:sz w:val="24"/>
          <w:szCs w:val="24"/>
        </w:rPr>
        <w:t>§ 5.</w:t>
      </w:r>
    </w:p>
    <w:p w:rsidR="00D108CD" w:rsidRDefault="00D108CD" w:rsidP="00EF30F4">
      <w:pPr>
        <w:jc w:val="both"/>
        <w:rPr>
          <w:rFonts w:ascii="Times New Roman" w:hAnsi="Times New Roman" w:cs="Times New Roman"/>
          <w:sz w:val="24"/>
          <w:szCs w:val="24"/>
        </w:rPr>
      </w:pPr>
      <w:r w:rsidRPr="00CC61C5">
        <w:rPr>
          <w:rFonts w:ascii="Times New Roman" w:hAnsi="Times New Roman" w:cs="Times New Roman"/>
          <w:sz w:val="24"/>
          <w:szCs w:val="24"/>
        </w:rPr>
        <w:t>Każdy podmiot gospodarczy, organizacja  pozarządowa</w:t>
      </w:r>
      <w:r w:rsidR="00233D30">
        <w:rPr>
          <w:rFonts w:ascii="Times New Roman" w:hAnsi="Times New Roman" w:cs="Times New Roman"/>
          <w:sz w:val="24"/>
          <w:szCs w:val="24"/>
        </w:rPr>
        <w:t>, instytucja i osoba  fizyczna</w:t>
      </w:r>
      <w:r w:rsidRPr="00CC61C5">
        <w:rPr>
          <w:rFonts w:ascii="Times New Roman" w:hAnsi="Times New Roman" w:cs="Times New Roman"/>
          <w:sz w:val="24"/>
          <w:szCs w:val="24"/>
        </w:rPr>
        <w:t xml:space="preserve">, których wyroby  lub  świadczone usługi poprzez ich wysoką jakość, posiadaną reputację lub  szczególne cechy kwalifikują je do  przyznania Znaku Promocyjnego, może wnioskować o jego przyznanie. Nie przewiduje się ograniczeń co do  liczby  wyrobów  oraz usług, za które jednemu podmiotowi może być przyznany Znak Promocyjny „Produkt lokalny Granitowego Szlaku”. </w:t>
      </w:r>
    </w:p>
    <w:p w:rsidR="00987509" w:rsidRPr="00CC61C5" w:rsidRDefault="00987509" w:rsidP="00EF30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7509" w:rsidRDefault="00D108CD" w:rsidP="0098750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61C5">
        <w:rPr>
          <w:rFonts w:ascii="Times New Roman" w:hAnsi="Times New Roman" w:cs="Times New Roman"/>
          <w:sz w:val="24"/>
          <w:szCs w:val="24"/>
        </w:rPr>
        <w:t>§ 6.</w:t>
      </w:r>
    </w:p>
    <w:p w:rsidR="00D108CD" w:rsidRPr="00CC61C5" w:rsidRDefault="00D108CD" w:rsidP="001D1F8C">
      <w:pPr>
        <w:jc w:val="both"/>
        <w:rPr>
          <w:rFonts w:ascii="Times New Roman" w:hAnsi="Times New Roman" w:cs="Times New Roman"/>
          <w:sz w:val="24"/>
          <w:szCs w:val="24"/>
        </w:rPr>
      </w:pPr>
      <w:r w:rsidRPr="00CC61C5">
        <w:rPr>
          <w:rFonts w:ascii="Times New Roman" w:hAnsi="Times New Roman" w:cs="Times New Roman"/>
          <w:sz w:val="24"/>
          <w:szCs w:val="24"/>
        </w:rPr>
        <w:t>Wyroby  i usługi, które mogą być oznaczone Znakiem Promocyjnym</w:t>
      </w:r>
      <w:r w:rsidR="001D1F8C">
        <w:rPr>
          <w:rFonts w:ascii="Times New Roman" w:hAnsi="Times New Roman" w:cs="Times New Roman"/>
          <w:sz w:val="24"/>
          <w:szCs w:val="24"/>
        </w:rPr>
        <w:t xml:space="preserve"> </w:t>
      </w:r>
      <w:r w:rsidRPr="00CC61C5">
        <w:rPr>
          <w:rFonts w:ascii="Times New Roman" w:hAnsi="Times New Roman" w:cs="Times New Roman"/>
          <w:sz w:val="24"/>
          <w:szCs w:val="24"/>
        </w:rPr>
        <w:t>„Produkt lokalny Granitowego Szlaku”, winny charakteryzować się następującymi cechami:</w:t>
      </w:r>
    </w:p>
    <w:p w:rsidR="00D108CD" w:rsidRPr="00CC61C5" w:rsidRDefault="00D108CD" w:rsidP="00D108CD">
      <w:pPr>
        <w:rPr>
          <w:rFonts w:ascii="Times New Roman" w:hAnsi="Times New Roman" w:cs="Times New Roman"/>
          <w:sz w:val="24"/>
          <w:szCs w:val="24"/>
        </w:rPr>
      </w:pPr>
      <w:r w:rsidRPr="00CC61C5">
        <w:rPr>
          <w:rFonts w:ascii="Times New Roman" w:hAnsi="Times New Roman" w:cs="Times New Roman"/>
          <w:sz w:val="24"/>
          <w:szCs w:val="24"/>
        </w:rPr>
        <w:t>a) są związane z  obszarem  przynajmniej jednej z  gmin, o których mowa w §2 Regulaminu ,</w:t>
      </w:r>
    </w:p>
    <w:p w:rsidR="00D108CD" w:rsidRPr="00CC61C5" w:rsidRDefault="00D108CD" w:rsidP="00D108CD">
      <w:pPr>
        <w:rPr>
          <w:rFonts w:ascii="Times New Roman" w:hAnsi="Times New Roman" w:cs="Times New Roman"/>
          <w:sz w:val="24"/>
          <w:szCs w:val="24"/>
        </w:rPr>
      </w:pPr>
      <w:r w:rsidRPr="00CC61C5">
        <w:rPr>
          <w:rFonts w:ascii="Times New Roman" w:hAnsi="Times New Roman" w:cs="Times New Roman"/>
          <w:sz w:val="24"/>
          <w:szCs w:val="24"/>
        </w:rPr>
        <w:t>b) powinny kojarzyć się z  obszarem  i miejscem w jakim są wytwarzane,</w:t>
      </w:r>
    </w:p>
    <w:p w:rsidR="00D108CD" w:rsidRPr="00CC61C5" w:rsidRDefault="00D108CD" w:rsidP="00D108CD">
      <w:pPr>
        <w:rPr>
          <w:rFonts w:ascii="Times New Roman" w:hAnsi="Times New Roman" w:cs="Times New Roman"/>
          <w:sz w:val="24"/>
          <w:szCs w:val="24"/>
        </w:rPr>
      </w:pPr>
      <w:r w:rsidRPr="00CC61C5">
        <w:rPr>
          <w:rFonts w:ascii="Times New Roman" w:hAnsi="Times New Roman" w:cs="Times New Roman"/>
          <w:sz w:val="24"/>
          <w:szCs w:val="24"/>
        </w:rPr>
        <w:t>c) powinny być ogólnie dostępne,</w:t>
      </w:r>
    </w:p>
    <w:p w:rsidR="00D108CD" w:rsidRPr="00CC61C5" w:rsidRDefault="00D108CD" w:rsidP="00D108CD">
      <w:pPr>
        <w:rPr>
          <w:rFonts w:ascii="Times New Roman" w:hAnsi="Times New Roman" w:cs="Times New Roman"/>
          <w:sz w:val="24"/>
          <w:szCs w:val="24"/>
        </w:rPr>
      </w:pPr>
      <w:r w:rsidRPr="00CC61C5">
        <w:rPr>
          <w:rFonts w:ascii="Times New Roman" w:hAnsi="Times New Roman" w:cs="Times New Roman"/>
          <w:sz w:val="24"/>
          <w:szCs w:val="24"/>
        </w:rPr>
        <w:t>d) powinny być wytwarzane i promowane w zgodzie z zasadą „ przyjazny dla środowiska”</w:t>
      </w:r>
    </w:p>
    <w:p w:rsidR="00D108CD" w:rsidRPr="00CC61C5" w:rsidRDefault="00D108CD" w:rsidP="00D108CD">
      <w:pPr>
        <w:rPr>
          <w:rFonts w:ascii="Times New Roman" w:hAnsi="Times New Roman" w:cs="Times New Roman"/>
          <w:sz w:val="24"/>
          <w:szCs w:val="24"/>
        </w:rPr>
      </w:pPr>
      <w:r w:rsidRPr="00CC61C5">
        <w:rPr>
          <w:rFonts w:ascii="Times New Roman" w:hAnsi="Times New Roman" w:cs="Times New Roman"/>
          <w:sz w:val="24"/>
          <w:szCs w:val="24"/>
        </w:rPr>
        <w:t>e) powinny być rozpoznawalne, kojarzone z konkretnym wytwórcą,</w:t>
      </w:r>
    </w:p>
    <w:p w:rsidR="00D108CD" w:rsidRPr="00CC61C5" w:rsidRDefault="00D108CD" w:rsidP="00D108CD">
      <w:pPr>
        <w:rPr>
          <w:rFonts w:ascii="Times New Roman" w:hAnsi="Times New Roman" w:cs="Times New Roman"/>
          <w:sz w:val="24"/>
          <w:szCs w:val="24"/>
        </w:rPr>
      </w:pPr>
      <w:r w:rsidRPr="00CC61C5">
        <w:rPr>
          <w:rFonts w:ascii="Times New Roman" w:hAnsi="Times New Roman" w:cs="Times New Roman"/>
          <w:sz w:val="24"/>
          <w:szCs w:val="24"/>
        </w:rPr>
        <w:t>f) powinny promować  obszar w którym powstały,</w:t>
      </w:r>
    </w:p>
    <w:p w:rsidR="00D108CD" w:rsidRDefault="00D108CD" w:rsidP="00D108CD">
      <w:pPr>
        <w:rPr>
          <w:rFonts w:ascii="Times New Roman" w:hAnsi="Times New Roman" w:cs="Times New Roman"/>
          <w:sz w:val="24"/>
          <w:szCs w:val="24"/>
        </w:rPr>
      </w:pPr>
      <w:r w:rsidRPr="00CC61C5">
        <w:rPr>
          <w:rFonts w:ascii="Times New Roman" w:hAnsi="Times New Roman" w:cs="Times New Roman"/>
          <w:sz w:val="24"/>
          <w:szCs w:val="24"/>
        </w:rPr>
        <w:t>g) są bezpieczne dla ludzi i środowiska.</w:t>
      </w:r>
    </w:p>
    <w:p w:rsidR="00730289" w:rsidRPr="00CC61C5" w:rsidRDefault="00730289" w:rsidP="00D108CD">
      <w:pPr>
        <w:rPr>
          <w:rFonts w:ascii="Times New Roman" w:hAnsi="Times New Roman" w:cs="Times New Roman"/>
          <w:sz w:val="24"/>
          <w:szCs w:val="24"/>
        </w:rPr>
      </w:pPr>
    </w:p>
    <w:p w:rsidR="00730289" w:rsidRDefault="00D108CD" w:rsidP="0073028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61C5">
        <w:rPr>
          <w:rFonts w:ascii="Times New Roman" w:hAnsi="Times New Roman" w:cs="Times New Roman"/>
          <w:sz w:val="24"/>
          <w:szCs w:val="24"/>
        </w:rPr>
        <w:t>§ 7.</w:t>
      </w:r>
    </w:p>
    <w:p w:rsidR="00730289" w:rsidRDefault="00D108CD" w:rsidP="00C21576">
      <w:pPr>
        <w:jc w:val="both"/>
        <w:rPr>
          <w:rFonts w:ascii="Times New Roman" w:hAnsi="Times New Roman" w:cs="Times New Roman"/>
          <w:sz w:val="24"/>
          <w:szCs w:val="24"/>
        </w:rPr>
      </w:pPr>
      <w:r w:rsidRPr="00CC61C5">
        <w:rPr>
          <w:rFonts w:ascii="Times New Roman" w:hAnsi="Times New Roman" w:cs="Times New Roman"/>
          <w:sz w:val="24"/>
          <w:szCs w:val="24"/>
        </w:rPr>
        <w:t>Przyznanie Znaku Promocyjnego „Produkt lokalny Granitowego Szlaku” odbywa się na pisemny wni</w:t>
      </w:r>
      <w:r w:rsidR="00730289">
        <w:rPr>
          <w:rFonts w:ascii="Times New Roman" w:hAnsi="Times New Roman" w:cs="Times New Roman"/>
          <w:sz w:val="24"/>
          <w:szCs w:val="24"/>
        </w:rPr>
        <w:t>osek  zainteresowanego podmiotu</w:t>
      </w:r>
      <w:r w:rsidRPr="00CC61C5">
        <w:rPr>
          <w:rFonts w:ascii="Times New Roman" w:hAnsi="Times New Roman" w:cs="Times New Roman"/>
          <w:sz w:val="24"/>
          <w:szCs w:val="24"/>
        </w:rPr>
        <w:t>. Za</w:t>
      </w:r>
      <w:r w:rsidR="00730289">
        <w:rPr>
          <w:rFonts w:ascii="Times New Roman" w:hAnsi="Times New Roman" w:cs="Times New Roman"/>
          <w:sz w:val="24"/>
          <w:szCs w:val="24"/>
        </w:rPr>
        <w:t xml:space="preserve"> złożenie wniosku o przyznanie </w:t>
      </w:r>
      <w:r w:rsidRPr="00CC61C5">
        <w:rPr>
          <w:rFonts w:ascii="Times New Roman" w:hAnsi="Times New Roman" w:cs="Times New Roman"/>
          <w:sz w:val="24"/>
          <w:szCs w:val="24"/>
        </w:rPr>
        <w:t>Znaku Promocyjnego  oraz jego rozpatrzenie  nie pobiera się od zgłaszających jakichkolwiek opłat.</w:t>
      </w:r>
    </w:p>
    <w:p w:rsidR="00730289" w:rsidRDefault="00D108CD" w:rsidP="0073028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61C5">
        <w:rPr>
          <w:rFonts w:ascii="Times New Roman" w:hAnsi="Times New Roman" w:cs="Times New Roman"/>
          <w:sz w:val="24"/>
          <w:szCs w:val="24"/>
        </w:rPr>
        <w:t>§ 8.</w:t>
      </w:r>
    </w:p>
    <w:p w:rsidR="00D108CD" w:rsidRPr="00CC61C5" w:rsidRDefault="00D108CD" w:rsidP="00730289">
      <w:pPr>
        <w:jc w:val="both"/>
        <w:rPr>
          <w:rFonts w:ascii="Times New Roman" w:hAnsi="Times New Roman" w:cs="Times New Roman"/>
          <w:sz w:val="24"/>
          <w:szCs w:val="24"/>
        </w:rPr>
      </w:pPr>
      <w:r w:rsidRPr="00CC61C5">
        <w:rPr>
          <w:rFonts w:ascii="Times New Roman" w:hAnsi="Times New Roman" w:cs="Times New Roman"/>
          <w:sz w:val="24"/>
          <w:szCs w:val="24"/>
        </w:rPr>
        <w:t>Obsługą administracyjną i techniczną przy działaniach związanych z procesem weryfikacji i przyznawania  Znaku Promocyjnego „Produkt lokalny Granitowego Szlaku”, a także przyjmowaniem formularzy zgłoszeniowych zajmuje się  Biuro Zarządu Stowarzyszenia Lokalna Grupa Działania „Szlakiem Granitu”.</w:t>
      </w:r>
    </w:p>
    <w:p w:rsidR="000906FD" w:rsidRDefault="000906FD" w:rsidP="00D108CD">
      <w:pPr>
        <w:rPr>
          <w:rFonts w:ascii="Times New Roman" w:hAnsi="Times New Roman" w:cs="Times New Roman"/>
          <w:sz w:val="24"/>
          <w:szCs w:val="24"/>
        </w:rPr>
      </w:pPr>
    </w:p>
    <w:p w:rsidR="000906FD" w:rsidRDefault="00D108CD" w:rsidP="000906FD">
      <w:pPr>
        <w:jc w:val="center"/>
        <w:rPr>
          <w:rFonts w:ascii="Times New Roman" w:hAnsi="Times New Roman" w:cs="Times New Roman"/>
          <w:sz w:val="24"/>
          <w:szCs w:val="24"/>
        </w:rPr>
      </w:pPr>
      <w:r w:rsidRPr="00CC61C5">
        <w:rPr>
          <w:rFonts w:ascii="Times New Roman" w:hAnsi="Times New Roman" w:cs="Times New Roman"/>
          <w:sz w:val="24"/>
          <w:szCs w:val="24"/>
        </w:rPr>
        <w:lastRenderedPageBreak/>
        <w:t>§ 9.</w:t>
      </w:r>
    </w:p>
    <w:p w:rsidR="00D108CD" w:rsidRPr="00CC61C5" w:rsidRDefault="000906FD" w:rsidP="000906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Aby zgłosić produkt</w:t>
      </w:r>
      <w:r w:rsidR="00D108CD" w:rsidRPr="00CC61C5">
        <w:rPr>
          <w:rFonts w:ascii="Times New Roman" w:hAnsi="Times New Roman" w:cs="Times New Roman"/>
          <w:sz w:val="24"/>
          <w:szCs w:val="24"/>
        </w:rPr>
        <w:t>, należy do Biura LGD przesłać formularz zgłoszeniowy, który  zawiera:</w:t>
      </w:r>
    </w:p>
    <w:p w:rsidR="00D108CD" w:rsidRPr="00CC61C5" w:rsidRDefault="00D108CD" w:rsidP="00D108CD">
      <w:pPr>
        <w:rPr>
          <w:rFonts w:ascii="Times New Roman" w:hAnsi="Times New Roman" w:cs="Times New Roman"/>
          <w:sz w:val="24"/>
          <w:szCs w:val="24"/>
        </w:rPr>
      </w:pPr>
      <w:r w:rsidRPr="00CC61C5">
        <w:rPr>
          <w:rFonts w:ascii="Times New Roman" w:hAnsi="Times New Roman" w:cs="Times New Roman"/>
          <w:sz w:val="24"/>
          <w:szCs w:val="24"/>
        </w:rPr>
        <w:t>a) Nazwę podmiotu/imię i nazwisko,</w:t>
      </w:r>
    </w:p>
    <w:p w:rsidR="00D108CD" w:rsidRPr="00CC61C5" w:rsidRDefault="00D108CD" w:rsidP="00D108CD">
      <w:pPr>
        <w:rPr>
          <w:rFonts w:ascii="Times New Roman" w:hAnsi="Times New Roman" w:cs="Times New Roman"/>
          <w:sz w:val="24"/>
          <w:szCs w:val="24"/>
        </w:rPr>
      </w:pPr>
      <w:r w:rsidRPr="00CC61C5">
        <w:rPr>
          <w:rFonts w:ascii="Times New Roman" w:hAnsi="Times New Roman" w:cs="Times New Roman"/>
          <w:sz w:val="24"/>
          <w:szCs w:val="24"/>
        </w:rPr>
        <w:t>b) Dane teleadresowe,</w:t>
      </w:r>
    </w:p>
    <w:p w:rsidR="00D108CD" w:rsidRPr="00CC61C5" w:rsidRDefault="00D108CD" w:rsidP="00D108CD">
      <w:pPr>
        <w:rPr>
          <w:rFonts w:ascii="Times New Roman" w:hAnsi="Times New Roman" w:cs="Times New Roman"/>
          <w:sz w:val="24"/>
          <w:szCs w:val="24"/>
        </w:rPr>
      </w:pPr>
      <w:r w:rsidRPr="00CC61C5">
        <w:rPr>
          <w:rFonts w:ascii="Times New Roman" w:hAnsi="Times New Roman" w:cs="Times New Roman"/>
          <w:sz w:val="24"/>
          <w:szCs w:val="24"/>
        </w:rPr>
        <w:t>c) Formę prawną, NIP, REGON w  przypadku  osoby prawnej lub prowadzącej  działalność gospodarczą ,</w:t>
      </w:r>
    </w:p>
    <w:p w:rsidR="00D108CD" w:rsidRPr="00CC61C5" w:rsidRDefault="00D108CD" w:rsidP="00D108CD">
      <w:pPr>
        <w:rPr>
          <w:rFonts w:ascii="Times New Roman" w:hAnsi="Times New Roman" w:cs="Times New Roman"/>
          <w:sz w:val="24"/>
          <w:szCs w:val="24"/>
        </w:rPr>
      </w:pPr>
      <w:r w:rsidRPr="00CC61C5">
        <w:rPr>
          <w:rFonts w:ascii="Times New Roman" w:hAnsi="Times New Roman" w:cs="Times New Roman"/>
          <w:sz w:val="24"/>
          <w:szCs w:val="24"/>
        </w:rPr>
        <w:t>d) Kategorię produktu lokalnego,</w:t>
      </w:r>
    </w:p>
    <w:p w:rsidR="000906FD" w:rsidRDefault="00D108CD" w:rsidP="000906FD">
      <w:pPr>
        <w:jc w:val="both"/>
        <w:rPr>
          <w:rFonts w:ascii="Times New Roman" w:hAnsi="Times New Roman" w:cs="Times New Roman"/>
          <w:sz w:val="24"/>
          <w:szCs w:val="24"/>
        </w:rPr>
      </w:pPr>
      <w:r w:rsidRPr="00CC61C5">
        <w:rPr>
          <w:rFonts w:ascii="Times New Roman" w:hAnsi="Times New Roman" w:cs="Times New Roman"/>
          <w:sz w:val="24"/>
          <w:szCs w:val="24"/>
        </w:rPr>
        <w:t xml:space="preserve">e) Nazwę i opis produktu: użyte materiały, występowanie materiałów, opis wytwarzania, sposobu  dystrybucji, cech charakterystycznych, uzasadnienie związku produktu z  obszarem przynajmniej jednej z  gmin, o których mowa w  § 2 Regulaminu . Jeżeli produkt będzie potrzebował opakowania  ( jak  np.  powidła  czy miód ) to należy dokładnie opisać formę opakowania, </w:t>
      </w:r>
    </w:p>
    <w:p w:rsidR="00D108CD" w:rsidRPr="00CC61C5" w:rsidRDefault="00D108CD" w:rsidP="000906FD">
      <w:pPr>
        <w:jc w:val="both"/>
        <w:rPr>
          <w:rFonts w:ascii="Times New Roman" w:hAnsi="Times New Roman" w:cs="Times New Roman"/>
          <w:sz w:val="24"/>
          <w:szCs w:val="24"/>
        </w:rPr>
      </w:pPr>
      <w:r w:rsidRPr="00CC61C5">
        <w:rPr>
          <w:rFonts w:ascii="Times New Roman" w:hAnsi="Times New Roman" w:cs="Times New Roman"/>
          <w:sz w:val="24"/>
          <w:szCs w:val="24"/>
        </w:rPr>
        <w:t>f ) Załącznik- dokumentację fotograficzną  (w wersji papierowej i elektronicznej)  zgłoszonego produktu lub  ten produkt.</w:t>
      </w:r>
    </w:p>
    <w:p w:rsidR="00404ABF" w:rsidRPr="00CC61C5" w:rsidRDefault="00D108CD" w:rsidP="00404ABF">
      <w:pPr>
        <w:jc w:val="both"/>
        <w:rPr>
          <w:rFonts w:ascii="Times New Roman" w:hAnsi="Times New Roman" w:cs="Times New Roman"/>
          <w:sz w:val="24"/>
          <w:szCs w:val="24"/>
        </w:rPr>
      </w:pPr>
      <w:r w:rsidRPr="00CC61C5">
        <w:rPr>
          <w:rFonts w:ascii="Times New Roman" w:hAnsi="Times New Roman" w:cs="Times New Roman"/>
          <w:sz w:val="24"/>
          <w:szCs w:val="24"/>
        </w:rPr>
        <w:t>2. Zarząd LGD  może określić dodatkowe dokumenty, które należ</w:t>
      </w:r>
      <w:r w:rsidR="00404ABF">
        <w:rPr>
          <w:rFonts w:ascii="Times New Roman" w:hAnsi="Times New Roman" w:cs="Times New Roman"/>
          <w:sz w:val="24"/>
          <w:szCs w:val="24"/>
        </w:rPr>
        <w:t>y uzupełnić w terminie przez Zarząd</w:t>
      </w:r>
      <w:r w:rsidRPr="00CC61C5">
        <w:rPr>
          <w:rFonts w:ascii="Times New Roman" w:hAnsi="Times New Roman" w:cs="Times New Roman"/>
          <w:sz w:val="24"/>
          <w:szCs w:val="24"/>
        </w:rPr>
        <w:t xml:space="preserve"> podanym.</w:t>
      </w:r>
    </w:p>
    <w:p w:rsidR="00404ABF" w:rsidRDefault="00D108CD" w:rsidP="00404ABF">
      <w:pPr>
        <w:jc w:val="center"/>
        <w:rPr>
          <w:rFonts w:ascii="Times New Roman" w:hAnsi="Times New Roman" w:cs="Times New Roman"/>
          <w:sz w:val="24"/>
          <w:szCs w:val="24"/>
        </w:rPr>
      </w:pPr>
      <w:r w:rsidRPr="00CC61C5">
        <w:rPr>
          <w:rFonts w:ascii="Times New Roman" w:hAnsi="Times New Roman" w:cs="Times New Roman"/>
          <w:sz w:val="24"/>
          <w:szCs w:val="24"/>
        </w:rPr>
        <w:t>§ 10.</w:t>
      </w:r>
    </w:p>
    <w:p w:rsidR="00A348A5" w:rsidRPr="00CC61C5" w:rsidRDefault="00A348A5" w:rsidP="00D108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zgłaszania</w:t>
      </w:r>
      <w:r w:rsidR="00D108CD" w:rsidRPr="00CC61C5">
        <w:rPr>
          <w:rFonts w:ascii="Times New Roman" w:hAnsi="Times New Roman" w:cs="Times New Roman"/>
          <w:sz w:val="24"/>
          <w:szCs w:val="24"/>
        </w:rPr>
        <w:t xml:space="preserve"> prod</w:t>
      </w:r>
      <w:r>
        <w:rPr>
          <w:rFonts w:ascii="Times New Roman" w:hAnsi="Times New Roman" w:cs="Times New Roman"/>
          <w:sz w:val="24"/>
          <w:szCs w:val="24"/>
        </w:rPr>
        <w:t xml:space="preserve">uktów lub usług do  przyznania Znaku Promocyjnego </w:t>
      </w:r>
      <w:r w:rsidR="00D108CD" w:rsidRPr="00CC61C5">
        <w:rPr>
          <w:rFonts w:ascii="Times New Roman" w:hAnsi="Times New Roman" w:cs="Times New Roman"/>
          <w:sz w:val="24"/>
          <w:szCs w:val="24"/>
        </w:rPr>
        <w:t>określa</w:t>
      </w:r>
      <w:r>
        <w:rPr>
          <w:rFonts w:ascii="Times New Roman" w:hAnsi="Times New Roman" w:cs="Times New Roman"/>
          <w:sz w:val="24"/>
          <w:szCs w:val="24"/>
        </w:rPr>
        <w:t xml:space="preserve"> Zarząd  LGD „Szlakiem Granitu”</w:t>
      </w:r>
      <w:r w:rsidR="00D108CD" w:rsidRPr="00CC61C5">
        <w:rPr>
          <w:rFonts w:ascii="Times New Roman" w:hAnsi="Times New Roman" w:cs="Times New Roman"/>
          <w:sz w:val="24"/>
          <w:szCs w:val="24"/>
        </w:rPr>
        <w:t>.</w:t>
      </w:r>
    </w:p>
    <w:p w:rsidR="00A348A5" w:rsidRDefault="00D108CD" w:rsidP="00A348A5">
      <w:pPr>
        <w:jc w:val="center"/>
        <w:rPr>
          <w:rFonts w:ascii="Times New Roman" w:hAnsi="Times New Roman" w:cs="Times New Roman"/>
          <w:sz w:val="24"/>
          <w:szCs w:val="24"/>
        </w:rPr>
      </w:pPr>
      <w:r w:rsidRPr="00CC61C5">
        <w:rPr>
          <w:rFonts w:ascii="Times New Roman" w:hAnsi="Times New Roman" w:cs="Times New Roman"/>
          <w:sz w:val="24"/>
          <w:szCs w:val="24"/>
        </w:rPr>
        <w:t xml:space="preserve">§ 11. </w:t>
      </w:r>
    </w:p>
    <w:p w:rsidR="00D108CD" w:rsidRPr="00CC61C5" w:rsidRDefault="00D108CD" w:rsidP="00A348A5">
      <w:pPr>
        <w:jc w:val="both"/>
        <w:rPr>
          <w:rFonts w:ascii="Times New Roman" w:hAnsi="Times New Roman" w:cs="Times New Roman"/>
          <w:sz w:val="24"/>
          <w:szCs w:val="24"/>
        </w:rPr>
      </w:pPr>
      <w:r w:rsidRPr="00CC61C5">
        <w:rPr>
          <w:rFonts w:ascii="Times New Roman" w:hAnsi="Times New Roman" w:cs="Times New Roman"/>
          <w:sz w:val="24"/>
          <w:szCs w:val="24"/>
        </w:rPr>
        <w:t>Termin przyznawania Znaku Promocyjnego</w:t>
      </w:r>
      <w:r w:rsidR="00A348A5">
        <w:rPr>
          <w:rFonts w:ascii="Times New Roman" w:hAnsi="Times New Roman" w:cs="Times New Roman"/>
          <w:sz w:val="24"/>
          <w:szCs w:val="24"/>
        </w:rPr>
        <w:t xml:space="preserve"> </w:t>
      </w:r>
      <w:r w:rsidRPr="00CC61C5">
        <w:rPr>
          <w:rFonts w:ascii="Times New Roman" w:hAnsi="Times New Roman" w:cs="Times New Roman"/>
          <w:sz w:val="24"/>
          <w:szCs w:val="24"/>
        </w:rPr>
        <w:t>„Produkt lokalny Granitowego Szlaku” określono na 6 miesięcy od dnia złożenia kompletnej dokumentacji.</w:t>
      </w:r>
    </w:p>
    <w:p w:rsidR="00A348A5" w:rsidRDefault="00D108CD" w:rsidP="00A348A5">
      <w:pPr>
        <w:jc w:val="center"/>
        <w:rPr>
          <w:rFonts w:ascii="Times New Roman" w:hAnsi="Times New Roman" w:cs="Times New Roman"/>
          <w:sz w:val="24"/>
          <w:szCs w:val="24"/>
        </w:rPr>
      </w:pPr>
      <w:r w:rsidRPr="00CC61C5">
        <w:rPr>
          <w:rFonts w:ascii="Times New Roman" w:hAnsi="Times New Roman" w:cs="Times New Roman"/>
          <w:sz w:val="24"/>
          <w:szCs w:val="24"/>
        </w:rPr>
        <w:t>§ 12.</w:t>
      </w:r>
    </w:p>
    <w:p w:rsidR="00D108CD" w:rsidRPr="00CC61C5" w:rsidRDefault="00A348A5" w:rsidP="00D108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Zarząd  rozstrzyga o nadani</w:t>
      </w:r>
      <w:r w:rsidR="00D108CD" w:rsidRPr="00CC61C5">
        <w:rPr>
          <w:rFonts w:ascii="Times New Roman" w:hAnsi="Times New Roman" w:cs="Times New Roman"/>
          <w:sz w:val="24"/>
          <w:szCs w:val="24"/>
        </w:rPr>
        <w:t>u Znaku Promocyjnego „Produkt lokalny Grani</w:t>
      </w:r>
      <w:r w:rsidR="0027680F">
        <w:rPr>
          <w:rFonts w:ascii="Times New Roman" w:hAnsi="Times New Roman" w:cs="Times New Roman"/>
          <w:sz w:val="24"/>
          <w:szCs w:val="24"/>
        </w:rPr>
        <w:t>towego Szlaku” w formie  uchwały</w:t>
      </w:r>
      <w:r w:rsidR="00D108CD" w:rsidRPr="00CC61C5">
        <w:rPr>
          <w:rFonts w:ascii="Times New Roman" w:hAnsi="Times New Roman" w:cs="Times New Roman"/>
          <w:sz w:val="24"/>
          <w:szCs w:val="24"/>
        </w:rPr>
        <w:t>.</w:t>
      </w:r>
    </w:p>
    <w:p w:rsidR="00D108CD" w:rsidRPr="00CC61C5" w:rsidRDefault="00D108CD" w:rsidP="00D108CD">
      <w:pPr>
        <w:rPr>
          <w:rFonts w:ascii="Times New Roman" w:hAnsi="Times New Roman" w:cs="Times New Roman"/>
          <w:sz w:val="24"/>
          <w:szCs w:val="24"/>
        </w:rPr>
      </w:pPr>
      <w:r w:rsidRPr="00CC61C5">
        <w:rPr>
          <w:rFonts w:ascii="Times New Roman" w:hAnsi="Times New Roman" w:cs="Times New Roman"/>
          <w:sz w:val="24"/>
          <w:szCs w:val="24"/>
        </w:rPr>
        <w:t xml:space="preserve">2. Zarząd może zasięgać opinii ekspertów. </w:t>
      </w:r>
    </w:p>
    <w:p w:rsidR="00D108CD" w:rsidRDefault="0027680F" w:rsidP="002768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 posiedzeniach Zarządu w sprawie  nadania  Znaku Promocyjnego mogą uczestniczyć z głosem</w:t>
      </w:r>
      <w:r w:rsidR="00D108CD" w:rsidRPr="00CC61C5">
        <w:rPr>
          <w:rFonts w:ascii="Times New Roman" w:hAnsi="Times New Roman" w:cs="Times New Roman"/>
          <w:sz w:val="24"/>
          <w:szCs w:val="24"/>
        </w:rPr>
        <w:t xml:space="preserve"> doradczym osoby zaproszone przez  Prezesa LGD.</w:t>
      </w:r>
    </w:p>
    <w:p w:rsidR="007F2503" w:rsidRDefault="007F2503" w:rsidP="002768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2503" w:rsidRDefault="007F2503" w:rsidP="002768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2503" w:rsidRPr="00CC61C5" w:rsidRDefault="007F2503" w:rsidP="002768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61DF" w:rsidRDefault="00D108CD" w:rsidP="003061DF">
      <w:pPr>
        <w:jc w:val="center"/>
        <w:rPr>
          <w:rFonts w:ascii="Times New Roman" w:hAnsi="Times New Roman" w:cs="Times New Roman"/>
          <w:sz w:val="24"/>
          <w:szCs w:val="24"/>
        </w:rPr>
      </w:pPr>
      <w:r w:rsidRPr="00CC61C5">
        <w:rPr>
          <w:rFonts w:ascii="Times New Roman" w:hAnsi="Times New Roman" w:cs="Times New Roman"/>
          <w:sz w:val="24"/>
          <w:szCs w:val="24"/>
        </w:rPr>
        <w:lastRenderedPageBreak/>
        <w:t>§ 13.</w:t>
      </w:r>
    </w:p>
    <w:p w:rsidR="00D108CD" w:rsidRPr="00CC61C5" w:rsidRDefault="00D108CD" w:rsidP="00477EF4">
      <w:pPr>
        <w:jc w:val="both"/>
        <w:rPr>
          <w:rFonts w:ascii="Times New Roman" w:hAnsi="Times New Roman" w:cs="Times New Roman"/>
          <w:sz w:val="24"/>
          <w:szCs w:val="24"/>
        </w:rPr>
      </w:pPr>
      <w:r w:rsidRPr="00CC61C5">
        <w:rPr>
          <w:rFonts w:ascii="Times New Roman" w:hAnsi="Times New Roman" w:cs="Times New Roman"/>
          <w:sz w:val="24"/>
          <w:szCs w:val="24"/>
        </w:rPr>
        <w:t>1. Znak Promocyjny „Produkt lokalny Granitowego Szlaku” przyznawany jest konkretnemu produktowi  bądź usłudze na okres 1 roku od daty nadania z możliwością przedłużania według uproszczonej  procedury na kolejne lata.</w:t>
      </w:r>
    </w:p>
    <w:p w:rsidR="00D108CD" w:rsidRPr="00CC61C5" w:rsidRDefault="00D108CD" w:rsidP="00B50385">
      <w:pPr>
        <w:jc w:val="both"/>
        <w:rPr>
          <w:rFonts w:ascii="Times New Roman" w:hAnsi="Times New Roman" w:cs="Times New Roman"/>
          <w:sz w:val="24"/>
          <w:szCs w:val="24"/>
        </w:rPr>
      </w:pPr>
      <w:r w:rsidRPr="00CC61C5">
        <w:rPr>
          <w:rFonts w:ascii="Times New Roman" w:hAnsi="Times New Roman" w:cs="Times New Roman"/>
          <w:sz w:val="24"/>
          <w:szCs w:val="24"/>
        </w:rPr>
        <w:t>2. Znak promocyjny stanowi logotyp LGD „Sz</w:t>
      </w:r>
      <w:r w:rsidR="00B50385">
        <w:rPr>
          <w:rFonts w:ascii="Times New Roman" w:hAnsi="Times New Roman" w:cs="Times New Roman"/>
          <w:sz w:val="24"/>
          <w:szCs w:val="24"/>
        </w:rPr>
        <w:t>lakiem Granitu”  z napisem „Pro</w:t>
      </w:r>
      <w:r w:rsidRPr="00CC61C5">
        <w:rPr>
          <w:rFonts w:ascii="Times New Roman" w:hAnsi="Times New Roman" w:cs="Times New Roman"/>
          <w:sz w:val="24"/>
          <w:szCs w:val="24"/>
        </w:rPr>
        <w:t>dukt  Lokalny”.</w:t>
      </w:r>
    </w:p>
    <w:p w:rsidR="004A1AB6" w:rsidRDefault="00D108CD" w:rsidP="004A1A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  <w:r w:rsidRPr="00CC61C5">
        <w:rPr>
          <w:rFonts w:ascii="Times New Roman" w:hAnsi="Times New Roman" w:cs="Times New Roman"/>
          <w:sz w:val="24"/>
          <w:szCs w:val="24"/>
        </w:rPr>
        <w:t>4</w:t>
      </w:r>
      <w:r w:rsidR="004A1AB6">
        <w:rPr>
          <w:rFonts w:ascii="Times New Roman" w:hAnsi="Times New Roman" w:cs="Times New Roman"/>
          <w:sz w:val="24"/>
          <w:szCs w:val="24"/>
        </w:rPr>
        <w:t>.</w:t>
      </w:r>
    </w:p>
    <w:p w:rsidR="00D108CD" w:rsidRPr="00CC61C5" w:rsidRDefault="00D108CD" w:rsidP="007F2503">
      <w:pPr>
        <w:jc w:val="both"/>
        <w:rPr>
          <w:rFonts w:ascii="Times New Roman" w:hAnsi="Times New Roman" w:cs="Times New Roman"/>
          <w:sz w:val="24"/>
          <w:szCs w:val="24"/>
        </w:rPr>
      </w:pPr>
      <w:r w:rsidRPr="00CC61C5">
        <w:rPr>
          <w:rFonts w:ascii="Times New Roman" w:hAnsi="Times New Roman" w:cs="Times New Roman"/>
          <w:sz w:val="24"/>
          <w:szCs w:val="24"/>
        </w:rPr>
        <w:t>Zainteresowane strony są powiadamiane pisemnie o decyzji  Zarządu  prz</w:t>
      </w:r>
      <w:r w:rsidR="004A1AB6">
        <w:rPr>
          <w:rFonts w:ascii="Times New Roman" w:hAnsi="Times New Roman" w:cs="Times New Roman"/>
          <w:sz w:val="24"/>
          <w:szCs w:val="24"/>
        </w:rPr>
        <w:t>ez  Biuro LGD „Szlakiem Granitu</w:t>
      </w:r>
      <w:r w:rsidRPr="00CC61C5">
        <w:rPr>
          <w:rFonts w:ascii="Times New Roman" w:hAnsi="Times New Roman" w:cs="Times New Roman"/>
          <w:sz w:val="24"/>
          <w:szCs w:val="24"/>
        </w:rPr>
        <w:t>.</w:t>
      </w:r>
    </w:p>
    <w:p w:rsidR="00790750" w:rsidRDefault="00D108CD" w:rsidP="007907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  <w:r w:rsidRPr="00CC61C5">
        <w:rPr>
          <w:rFonts w:ascii="Times New Roman" w:hAnsi="Times New Roman" w:cs="Times New Roman"/>
          <w:sz w:val="24"/>
          <w:szCs w:val="24"/>
        </w:rPr>
        <w:t>5</w:t>
      </w:r>
      <w:r w:rsidR="00790750">
        <w:rPr>
          <w:rFonts w:ascii="Times New Roman" w:hAnsi="Times New Roman" w:cs="Times New Roman"/>
          <w:sz w:val="24"/>
          <w:szCs w:val="24"/>
        </w:rPr>
        <w:t>.</w:t>
      </w:r>
    </w:p>
    <w:p w:rsidR="00D108CD" w:rsidRPr="00CC61C5" w:rsidRDefault="00D108CD" w:rsidP="00D108CD">
      <w:pPr>
        <w:rPr>
          <w:rFonts w:ascii="Times New Roman" w:hAnsi="Times New Roman" w:cs="Times New Roman"/>
          <w:sz w:val="24"/>
          <w:szCs w:val="24"/>
        </w:rPr>
      </w:pPr>
      <w:r w:rsidRPr="00CC61C5">
        <w:rPr>
          <w:rFonts w:ascii="Times New Roman" w:hAnsi="Times New Roman" w:cs="Times New Roman"/>
          <w:sz w:val="24"/>
          <w:szCs w:val="24"/>
        </w:rPr>
        <w:t>Od decyzji  Zarządu nie przysługuje odwołanie.</w:t>
      </w:r>
    </w:p>
    <w:p w:rsidR="00790750" w:rsidRDefault="00D108CD" w:rsidP="007907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  <w:r w:rsidRPr="00CC61C5">
        <w:rPr>
          <w:rFonts w:ascii="Times New Roman" w:hAnsi="Times New Roman" w:cs="Times New Roman"/>
          <w:sz w:val="24"/>
          <w:szCs w:val="24"/>
        </w:rPr>
        <w:t>6</w:t>
      </w:r>
      <w:r w:rsidR="00790750">
        <w:rPr>
          <w:rFonts w:ascii="Times New Roman" w:hAnsi="Times New Roman" w:cs="Times New Roman"/>
          <w:sz w:val="24"/>
          <w:szCs w:val="24"/>
        </w:rPr>
        <w:t>.</w:t>
      </w:r>
    </w:p>
    <w:p w:rsidR="00D108CD" w:rsidRPr="00CC61C5" w:rsidRDefault="00D108CD" w:rsidP="00790750">
      <w:pPr>
        <w:jc w:val="both"/>
        <w:rPr>
          <w:rFonts w:ascii="Times New Roman" w:hAnsi="Times New Roman" w:cs="Times New Roman"/>
          <w:sz w:val="24"/>
          <w:szCs w:val="24"/>
        </w:rPr>
      </w:pPr>
      <w:r w:rsidRPr="00CC61C5">
        <w:rPr>
          <w:rFonts w:ascii="Times New Roman" w:hAnsi="Times New Roman" w:cs="Times New Roman"/>
          <w:sz w:val="24"/>
          <w:szCs w:val="24"/>
        </w:rPr>
        <w:t>Przyznanie Znaku Promocyjnego</w:t>
      </w:r>
      <w:r w:rsidR="00790750">
        <w:rPr>
          <w:rFonts w:ascii="Times New Roman" w:hAnsi="Times New Roman" w:cs="Times New Roman"/>
          <w:sz w:val="24"/>
          <w:szCs w:val="24"/>
        </w:rPr>
        <w:t xml:space="preserve"> </w:t>
      </w:r>
      <w:r w:rsidRPr="00CC61C5">
        <w:rPr>
          <w:rFonts w:ascii="Times New Roman" w:hAnsi="Times New Roman" w:cs="Times New Roman"/>
          <w:sz w:val="24"/>
          <w:szCs w:val="24"/>
        </w:rPr>
        <w:t xml:space="preserve">„Produkt lokalny Granitowego Szlaku” następuje poprzez przekazanie Certyfikatu. Przyjęcie Certyfikatu oznacza zgodę na określone w regulaminie warunki posługiwania się  Znakiem. </w:t>
      </w:r>
    </w:p>
    <w:p w:rsidR="00F16253" w:rsidRDefault="00D108CD" w:rsidP="00F16253">
      <w:pPr>
        <w:jc w:val="center"/>
        <w:rPr>
          <w:rFonts w:ascii="Times New Roman" w:hAnsi="Times New Roman" w:cs="Times New Roman"/>
          <w:sz w:val="24"/>
          <w:szCs w:val="24"/>
        </w:rPr>
      </w:pPr>
      <w:r w:rsidRPr="00CC61C5">
        <w:rPr>
          <w:rFonts w:ascii="Times New Roman" w:hAnsi="Times New Roman" w:cs="Times New Roman"/>
          <w:sz w:val="24"/>
          <w:szCs w:val="24"/>
        </w:rPr>
        <w:t>§ 17</w:t>
      </w:r>
      <w:r w:rsidR="00F16253">
        <w:rPr>
          <w:rFonts w:ascii="Times New Roman" w:hAnsi="Times New Roman" w:cs="Times New Roman"/>
          <w:sz w:val="24"/>
          <w:szCs w:val="24"/>
        </w:rPr>
        <w:t>.</w:t>
      </w:r>
    </w:p>
    <w:p w:rsidR="00D108CD" w:rsidRPr="00CC61C5" w:rsidRDefault="00D108CD" w:rsidP="00F16253">
      <w:pPr>
        <w:jc w:val="both"/>
        <w:rPr>
          <w:rFonts w:ascii="Times New Roman" w:hAnsi="Times New Roman" w:cs="Times New Roman"/>
          <w:sz w:val="24"/>
          <w:szCs w:val="24"/>
        </w:rPr>
      </w:pPr>
      <w:r w:rsidRPr="00CC61C5">
        <w:rPr>
          <w:rFonts w:ascii="Times New Roman" w:hAnsi="Times New Roman" w:cs="Times New Roman"/>
          <w:sz w:val="24"/>
          <w:szCs w:val="24"/>
        </w:rPr>
        <w:t>Producenci i usługodawcy  mogą  używać Znaku Promocyjnego</w:t>
      </w:r>
      <w:r w:rsidR="00F16253">
        <w:rPr>
          <w:rFonts w:ascii="Times New Roman" w:hAnsi="Times New Roman" w:cs="Times New Roman"/>
          <w:sz w:val="24"/>
          <w:szCs w:val="24"/>
        </w:rPr>
        <w:t xml:space="preserve"> </w:t>
      </w:r>
      <w:r w:rsidRPr="00CC61C5">
        <w:rPr>
          <w:rFonts w:ascii="Times New Roman" w:hAnsi="Times New Roman" w:cs="Times New Roman"/>
          <w:sz w:val="24"/>
          <w:szCs w:val="24"/>
        </w:rPr>
        <w:t>„Produkt lokalny Granitowego Szlaku” do oznaczania produktów oraz miejsca prowadzenia działalności usługowej, jak również posługiwania się  Znakiem Promocyjnym w reklamie i w kontaktach biznesowych. Uzyskan</w:t>
      </w:r>
      <w:r w:rsidR="00F16253">
        <w:rPr>
          <w:rFonts w:ascii="Times New Roman" w:hAnsi="Times New Roman" w:cs="Times New Roman"/>
          <w:sz w:val="24"/>
          <w:szCs w:val="24"/>
        </w:rPr>
        <w:t xml:space="preserve">ie prawa do Znaku Promocyjnego </w:t>
      </w:r>
      <w:r w:rsidRPr="00CC61C5">
        <w:rPr>
          <w:rFonts w:ascii="Times New Roman" w:hAnsi="Times New Roman" w:cs="Times New Roman"/>
          <w:sz w:val="24"/>
          <w:szCs w:val="24"/>
        </w:rPr>
        <w:t xml:space="preserve">uprawnia podmiot do oznaczania nim wyłącznie tych produktów, za które Znak Promocyjny został  przyznany. Producent musi stosować szatę graficzną lub sposób opakowania jaki przedstawił podczas oceny  produktu przez komisję. </w:t>
      </w:r>
    </w:p>
    <w:p w:rsidR="007911CD" w:rsidRDefault="00D108CD" w:rsidP="007911CD">
      <w:pPr>
        <w:jc w:val="center"/>
        <w:rPr>
          <w:rFonts w:ascii="Times New Roman" w:hAnsi="Times New Roman" w:cs="Times New Roman"/>
          <w:sz w:val="24"/>
          <w:szCs w:val="24"/>
        </w:rPr>
      </w:pPr>
      <w:r w:rsidRPr="00CC61C5">
        <w:rPr>
          <w:rFonts w:ascii="Times New Roman" w:hAnsi="Times New Roman" w:cs="Times New Roman"/>
          <w:sz w:val="24"/>
          <w:szCs w:val="24"/>
        </w:rPr>
        <w:t>§ 18</w:t>
      </w:r>
      <w:r w:rsidR="007911CD">
        <w:rPr>
          <w:rFonts w:ascii="Times New Roman" w:hAnsi="Times New Roman" w:cs="Times New Roman"/>
          <w:sz w:val="24"/>
          <w:szCs w:val="24"/>
        </w:rPr>
        <w:t>.</w:t>
      </w:r>
    </w:p>
    <w:p w:rsidR="00D108CD" w:rsidRPr="00CC61C5" w:rsidRDefault="00D108CD" w:rsidP="009E18A5">
      <w:pPr>
        <w:jc w:val="both"/>
        <w:rPr>
          <w:rFonts w:ascii="Times New Roman" w:hAnsi="Times New Roman" w:cs="Times New Roman"/>
          <w:sz w:val="24"/>
          <w:szCs w:val="24"/>
        </w:rPr>
      </w:pPr>
      <w:r w:rsidRPr="00CC61C5">
        <w:rPr>
          <w:rFonts w:ascii="Times New Roman" w:hAnsi="Times New Roman" w:cs="Times New Roman"/>
          <w:sz w:val="24"/>
          <w:szCs w:val="24"/>
        </w:rPr>
        <w:t xml:space="preserve">Przyznanie danemu podmiotowi Znaku Promocyjnego „Produkt lokalny Granitowego Szlaku” zostanie udokumentowane w rejestrze dostępnym na stronie internetowej  </w:t>
      </w:r>
      <w:hyperlink r:id="rId8" w:history="1">
        <w:r w:rsidRPr="002D4DBC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www.lgd-szlakiemgranitu.pl</w:t>
        </w:r>
      </w:hyperlink>
      <w:r w:rsidRPr="002D4DBC">
        <w:rPr>
          <w:rFonts w:ascii="Times New Roman" w:hAnsi="Times New Roman" w:cs="Times New Roman"/>
          <w:sz w:val="24"/>
          <w:szCs w:val="24"/>
        </w:rPr>
        <w:t>.</w:t>
      </w:r>
    </w:p>
    <w:p w:rsidR="00D108CD" w:rsidRPr="00CC61C5" w:rsidRDefault="00D108CD" w:rsidP="009E18A5">
      <w:pPr>
        <w:jc w:val="center"/>
        <w:rPr>
          <w:rFonts w:ascii="Times New Roman" w:hAnsi="Times New Roman" w:cs="Times New Roman"/>
          <w:sz w:val="24"/>
          <w:szCs w:val="24"/>
        </w:rPr>
      </w:pPr>
      <w:r w:rsidRPr="00CC61C5">
        <w:rPr>
          <w:rFonts w:ascii="Times New Roman" w:hAnsi="Times New Roman" w:cs="Times New Roman"/>
          <w:sz w:val="24"/>
          <w:szCs w:val="24"/>
        </w:rPr>
        <w:t>§ 19</w:t>
      </w:r>
      <w:r w:rsidR="009E18A5">
        <w:rPr>
          <w:rFonts w:ascii="Times New Roman" w:hAnsi="Times New Roman" w:cs="Times New Roman"/>
          <w:sz w:val="24"/>
          <w:szCs w:val="24"/>
        </w:rPr>
        <w:t>.</w:t>
      </w:r>
    </w:p>
    <w:p w:rsidR="00D108CD" w:rsidRPr="00CC61C5" w:rsidRDefault="00D108CD" w:rsidP="00126950">
      <w:pPr>
        <w:jc w:val="both"/>
        <w:rPr>
          <w:rFonts w:ascii="Times New Roman" w:hAnsi="Times New Roman" w:cs="Times New Roman"/>
          <w:sz w:val="24"/>
          <w:szCs w:val="24"/>
        </w:rPr>
      </w:pPr>
      <w:r w:rsidRPr="00CC61C5">
        <w:rPr>
          <w:rFonts w:ascii="Times New Roman" w:hAnsi="Times New Roman" w:cs="Times New Roman"/>
          <w:sz w:val="24"/>
          <w:szCs w:val="24"/>
        </w:rPr>
        <w:t>1. Producent lub usługodawca, który otrzymał Znak Promocyjny „Produkt lokalny Granitowego Szlaku” zobowiązany jest do:</w:t>
      </w:r>
    </w:p>
    <w:p w:rsidR="00D108CD" w:rsidRPr="00CC61C5" w:rsidRDefault="00D108CD" w:rsidP="00AC43B3">
      <w:pPr>
        <w:jc w:val="both"/>
        <w:rPr>
          <w:rFonts w:ascii="Times New Roman" w:hAnsi="Times New Roman" w:cs="Times New Roman"/>
          <w:sz w:val="24"/>
          <w:szCs w:val="24"/>
        </w:rPr>
      </w:pPr>
      <w:r w:rsidRPr="00CC61C5">
        <w:rPr>
          <w:rFonts w:ascii="Times New Roman" w:hAnsi="Times New Roman" w:cs="Times New Roman"/>
          <w:sz w:val="24"/>
          <w:szCs w:val="24"/>
        </w:rPr>
        <w:t>a) przestrzegania osiągniętych standardów jakości produktów i świadczonych usług;</w:t>
      </w:r>
    </w:p>
    <w:p w:rsidR="00D108CD" w:rsidRPr="00CC61C5" w:rsidRDefault="00D108CD" w:rsidP="00AC43B3">
      <w:pPr>
        <w:jc w:val="both"/>
        <w:rPr>
          <w:rFonts w:ascii="Times New Roman" w:hAnsi="Times New Roman" w:cs="Times New Roman"/>
          <w:sz w:val="24"/>
          <w:szCs w:val="24"/>
        </w:rPr>
      </w:pPr>
      <w:r w:rsidRPr="00CC61C5">
        <w:rPr>
          <w:rFonts w:ascii="Times New Roman" w:hAnsi="Times New Roman" w:cs="Times New Roman"/>
          <w:sz w:val="24"/>
          <w:szCs w:val="24"/>
        </w:rPr>
        <w:t>b) powiadomienia Biura LGD „Szlakiem Granitu” o zaprzestaniu wytw</w:t>
      </w:r>
      <w:r w:rsidR="00AC43B3">
        <w:rPr>
          <w:rFonts w:ascii="Times New Roman" w:hAnsi="Times New Roman" w:cs="Times New Roman"/>
          <w:sz w:val="24"/>
          <w:szCs w:val="24"/>
        </w:rPr>
        <w:t xml:space="preserve">arzania danego produktu lub </w:t>
      </w:r>
      <w:r w:rsidRPr="00CC61C5">
        <w:rPr>
          <w:rFonts w:ascii="Times New Roman" w:hAnsi="Times New Roman" w:cs="Times New Roman"/>
          <w:sz w:val="24"/>
          <w:szCs w:val="24"/>
        </w:rPr>
        <w:t>świadczenia danej usługi w terminie 14 dni od zaistnienia takiej sytuacji;</w:t>
      </w:r>
    </w:p>
    <w:p w:rsidR="00D108CD" w:rsidRPr="00CC61C5" w:rsidRDefault="00D108CD" w:rsidP="00AC43B3">
      <w:pPr>
        <w:jc w:val="both"/>
        <w:rPr>
          <w:rFonts w:ascii="Times New Roman" w:hAnsi="Times New Roman" w:cs="Times New Roman"/>
          <w:sz w:val="24"/>
          <w:szCs w:val="24"/>
        </w:rPr>
      </w:pPr>
      <w:r w:rsidRPr="00CC61C5">
        <w:rPr>
          <w:rFonts w:ascii="Times New Roman" w:hAnsi="Times New Roman" w:cs="Times New Roman"/>
          <w:sz w:val="24"/>
          <w:szCs w:val="24"/>
        </w:rPr>
        <w:lastRenderedPageBreak/>
        <w:t>c) wzięcia  udziału  w ciągu roku  w co najmniej jednej imprezie wystawienniczej lub kulturalnej  organizowanej na terenie przynajmniej  jednej z gmin, o których mowa w  § 2 Regulaminu . Przy czym  pierwszeństwo mają imprezy organizowane przez Lokalną Grupę Działania „Szlakiem Granitu” na obszarze  jednej z gmin, o których mowa w  § 2 lub poza tym obszarem.</w:t>
      </w:r>
    </w:p>
    <w:p w:rsidR="00D108CD" w:rsidRPr="00CC61C5" w:rsidRDefault="00D108CD" w:rsidP="00D108CD">
      <w:pPr>
        <w:rPr>
          <w:rFonts w:ascii="Times New Roman" w:hAnsi="Times New Roman" w:cs="Times New Roman"/>
          <w:sz w:val="24"/>
          <w:szCs w:val="24"/>
        </w:rPr>
      </w:pPr>
      <w:r w:rsidRPr="00CC61C5">
        <w:rPr>
          <w:rFonts w:ascii="Times New Roman" w:hAnsi="Times New Roman" w:cs="Times New Roman"/>
          <w:sz w:val="24"/>
          <w:szCs w:val="24"/>
        </w:rPr>
        <w:t>2. Podmiot, którego wyrób lub usługa zostały odznaczone Znakiem Promocyjnym</w:t>
      </w:r>
      <w:r w:rsidR="00284B13">
        <w:rPr>
          <w:rFonts w:ascii="Times New Roman" w:hAnsi="Times New Roman" w:cs="Times New Roman"/>
          <w:sz w:val="24"/>
          <w:szCs w:val="24"/>
        </w:rPr>
        <w:t xml:space="preserve"> </w:t>
      </w:r>
      <w:r w:rsidRPr="00CC61C5">
        <w:rPr>
          <w:rFonts w:ascii="Times New Roman" w:hAnsi="Times New Roman" w:cs="Times New Roman"/>
          <w:sz w:val="24"/>
          <w:szCs w:val="24"/>
        </w:rPr>
        <w:t>„Produkt lokalny Granitowego Szlaku” nie może odstępować prawa do Znaku osobom trzecim.</w:t>
      </w:r>
    </w:p>
    <w:p w:rsidR="00D108CD" w:rsidRPr="00CC61C5" w:rsidRDefault="00D108CD" w:rsidP="007B19B3">
      <w:pPr>
        <w:jc w:val="both"/>
        <w:rPr>
          <w:rFonts w:ascii="Times New Roman" w:hAnsi="Times New Roman" w:cs="Times New Roman"/>
          <w:sz w:val="24"/>
          <w:szCs w:val="24"/>
        </w:rPr>
      </w:pPr>
      <w:r w:rsidRPr="00CC61C5">
        <w:rPr>
          <w:rFonts w:ascii="Times New Roman" w:hAnsi="Times New Roman" w:cs="Times New Roman"/>
          <w:sz w:val="24"/>
          <w:szCs w:val="24"/>
        </w:rPr>
        <w:t>3. W  przypadku braku wypełnienia któregoś z powyższych zobowiązań lub nieprzestrzegania innych postanowień regulaminu,  Zarząd  może odebrać prawo posiadania  Znaku Promocyjnego „Produkt lokalny Granitowego Szlaku”.</w:t>
      </w:r>
    </w:p>
    <w:p w:rsidR="008B3939" w:rsidRDefault="00D108CD" w:rsidP="008B39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20</w:t>
      </w:r>
      <w:r w:rsidR="008B3939">
        <w:rPr>
          <w:rFonts w:ascii="Times New Roman" w:hAnsi="Times New Roman" w:cs="Times New Roman"/>
          <w:sz w:val="24"/>
          <w:szCs w:val="24"/>
        </w:rPr>
        <w:t>.</w:t>
      </w:r>
    </w:p>
    <w:p w:rsidR="00D108CD" w:rsidRDefault="008B3939" w:rsidP="00D108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LGD „Szlakiem Granitu” </w:t>
      </w:r>
      <w:r w:rsidR="00D108CD" w:rsidRPr="00CC61C5">
        <w:rPr>
          <w:rFonts w:ascii="Times New Roman" w:hAnsi="Times New Roman" w:cs="Times New Roman"/>
          <w:sz w:val="24"/>
          <w:szCs w:val="24"/>
        </w:rPr>
        <w:t>zastrzega sobie prawo wprowadzenia zmian do niniejszego regulaminu</w:t>
      </w:r>
      <w:r w:rsidR="00D108CD">
        <w:rPr>
          <w:rFonts w:ascii="Times New Roman" w:hAnsi="Times New Roman" w:cs="Times New Roman"/>
          <w:sz w:val="24"/>
          <w:szCs w:val="24"/>
        </w:rPr>
        <w:t>.</w:t>
      </w:r>
    </w:p>
    <w:p w:rsidR="00D5259B" w:rsidRPr="00D5259B" w:rsidRDefault="00D5259B" w:rsidP="00D5259B">
      <w:pPr>
        <w:tabs>
          <w:tab w:val="left" w:pos="4080"/>
        </w:tabs>
        <w:rPr>
          <w:rFonts w:ascii="Times New Roman" w:hAnsi="Times New Roman" w:cs="Times New Roman"/>
        </w:rPr>
      </w:pPr>
    </w:p>
    <w:sectPr w:rsidR="00D5259B" w:rsidRPr="00D5259B" w:rsidSect="00F47302">
      <w:headerReference w:type="default" r:id="rId9"/>
      <w:footerReference w:type="default" r:id="rId10"/>
      <w:pgSz w:w="11906" w:h="16838"/>
      <w:pgMar w:top="340" w:right="1418" w:bottom="340" w:left="1418" w:header="2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B09" w:rsidRDefault="00FB2B09" w:rsidP="00F47302">
      <w:pPr>
        <w:spacing w:after="0" w:line="240" w:lineRule="auto"/>
      </w:pPr>
      <w:r>
        <w:separator/>
      </w:r>
    </w:p>
  </w:endnote>
  <w:endnote w:type="continuationSeparator" w:id="0">
    <w:p w:rsidR="00FB2B09" w:rsidRDefault="00FB2B09" w:rsidP="00F47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637208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rPr>
            <w:rFonts w:ascii="Times New Roman" w:hAnsi="Times New Roman" w:cs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27B4F" w:rsidRPr="00827B4F" w:rsidRDefault="00827B4F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7B4F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827B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827B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827B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212C7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827B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827B4F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827B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827B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827B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212C7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5</w:t>
            </w:r>
            <w:r w:rsidRPr="00827B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47302" w:rsidRDefault="00F47302" w:rsidP="00F4730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B09" w:rsidRDefault="00FB2B09" w:rsidP="00F47302">
      <w:pPr>
        <w:spacing w:after="0" w:line="240" w:lineRule="auto"/>
      </w:pPr>
      <w:r>
        <w:separator/>
      </w:r>
    </w:p>
  </w:footnote>
  <w:footnote w:type="continuationSeparator" w:id="0">
    <w:p w:rsidR="00FB2B09" w:rsidRDefault="00FB2B09" w:rsidP="00F47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302" w:rsidRDefault="00F47302" w:rsidP="00F4730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0A06F2" wp14:editId="34B97437">
          <wp:extent cx="806400" cy="540000"/>
          <wp:effectExtent l="0" t="0" r="0" b="0"/>
          <wp:docPr id="1" name="Obraz 1" descr="C:\Users\asukta.UDANIN\Desktop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ukta.UDANIN\Desktop\flag_yellow_lo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</w:t>
    </w:r>
    <w:r>
      <w:rPr>
        <w:noProof/>
        <w:lang w:eastAsia="pl-PL"/>
      </w:rPr>
      <w:drawing>
        <wp:inline distT="0" distB="0" distL="0" distR="0" wp14:anchorId="49AC3706" wp14:editId="6EC7C13C">
          <wp:extent cx="550800" cy="540000"/>
          <wp:effectExtent l="0" t="0" r="1905" b="0"/>
          <wp:docPr id="2" name="Obraz 2" descr="C:\Users\asukta.UDANIN\Desktop\L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sukta.UDANIN\Desktop\Leade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</w:t>
    </w:r>
    <w:r>
      <w:rPr>
        <w:noProof/>
        <w:lang w:eastAsia="pl-PL"/>
      </w:rPr>
      <w:drawing>
        <wp:inline distT="0" distB="0" distL="0" distR="0" wp14:anchorId="004D15C2" wp14:editId="284869CD">
          <wp:extent cx="993600" cy="648000"/>
          <wp:effectExtent l="0" t="0" r="0" b="0"/>
          <wp:docPr id="3" name="Obraz 3" descr="C:\Users\asukta.UDANIN\Desktop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sukta.UDANIN\Desktop\PROW-2014-2020-logo-kolo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6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7302" w:rsidRPr="00B11D72" w:rsidRDefault="00F47302" w:rsidP="00F47302">
    <w:pPr>
      <w:pStyle w:val="Nagwek"/>
      <w:jc w:val="center"/>
      <w:rPr>
        <w:rFonts w:ascii="Times New Roman" w:hAnsi="Times New Roman" w:cs="Times New Roman"/>
      </w:rPr>
    </w:pPr>
  </w:p>
  <w:p w:rsidR="00F47302" w:rsidRPr="00B11D72" w:rsidRDefault="00F47302" w:rsidP="00F47302">
    <w:pPr>
      <w:pStyle w:val="Nagwek"/>
      <w:jc w:val="center"/>
      <w:rPr>
        <w:rFonts w:ascii="Times New Roman" w:hAnsi="Times New Roman" w:cs="Times New Roman"/>
        <w:sz w:val="20"/>
      </w:rPr>
    </w:pPr>
    <w:r w:rsidRPr="00B11D72">
      <w:rPr>
        <w:rFonts w:ascii="Times New Roman" w:hAnsi="Times New Roman" w:cs="Times New Roman"/>
        <w:sz w:val="20"/>
      </w:rPr>
      <w:t>Europejski Fundusz Rolny na rzecz Rozwoju Obszarów Wiejskich: Europa Inwestująca w Obszary Wiejskie</w:t>
    </w:r>
  </w:p>
  <w:p w:rsidR="00F47302" w:rsidRDefault="00F47302" w:rsidP="00F4730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D46DF"/>
    <w:multiLevelType w:val="multilevel"/>
    <w:tmpl w:val="2670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2955E0"/>
    <w:multiLevelType w:val="multilevel"/>
    <w:tmpl w:val="602E4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302"/>
    <w:rsid w:val="00030B6C"/>
    <w:rsid w:val="000906FD"/>
    <w:rsid w:val="00093888"/>
    <w:rsid w:val="000D4B87"/>
    <w:rsid w:val="00101F4C"/>
    <w:rsid w:val="00126950"/>
    <w:rsid w:val="001D1F8C"/>
    <w:rsid w:val="00212C7E"/>
    <w:rsid w:val="00233D30"/>
    <w:rsid w:val="0027680F"/>
    <w:rsid w:val="00284B13"/>
    <w:rsid w:val="002852B0"/>
    <w:rsid w:val="002A53D9"/>
    <w:rsid w:val="002D4DBC"/>
    <w:rsid w:val="002D6DB8"/>
    <w:rsid w:val="003061DF"/>
    <w:rsid w:val="003F4906"/>
    <w:rsid w:val="00400683"/>
    <w:rsid w:val="00404ABF"/>
    <w:rsid w:val="00443977"/>
    <w:rsid w:val="00477EF4"/>
    <w:rsid w:val="004A1AB6"/>
    <w:rsid w:val="004D6CF8"/>
    <w:rsid w:val="004E256B"/>
    <w:rsid w:val="00730289"/>
    <w:rsid w:val="00790750"/>
    <w:rsid w:val="007911CD"/>
    <w:rsid w:val="007A4255"/>
    <w:rsid w:val="007B19B3"/>
    <w:rsid w:val="007F2503"/>
    <w:rsid w:val="00823481"/>
    <w:rsid w:val="00827B4F"/>
    <w:rsid w:val="00854FE4"/>
    <w:rsid w:val="008B3939"/>
    <w:rsid w:val="00987509"/>
    <w:rsid w:val="0098781D"/>
    <w:rsid w:val="009E18A5"/>
    <w:rsid w:val="00A348A5"/>
    <w:rsid w:val="00AC43B3"/>
    <w:rsid w:val="00B11D72"/>
    <w:rsid w:val="00B50385"/>
    <w:rsid w:val="00C21576"/>
    <w:rsid w:val="00D108CD"/>
    <w:rsid w:val="00D5259B"/>
    <w:rsid w:val="00EA5F89"/>
    <w:rsid w:val="00EB7104"/>
    <w:rsid w:val="00EE2AAB"/>
    <w:rsid w:val="00EF30F4"/>
    <w:rsid w:val="00F16253"/>
    <w:rsid w:val="00F47302"/>
    <w:rsid w:val="00F82A66"/>
    <w:rsid w:val="00FB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A66851"/>
  <w15:docId w15:val="{3C274555-7175-46D3-A9E4-9309885EB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D108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302"/>
  </w:style>
  <w:style w:type="paragraph" w:styleId="Stopka">
    <w:name w:val="footer"/>
    <w:basedOn w:val="Normalny"/>
    <w:link w:val="StopkaZnak"/>
    <w:uiPriority w:val="99"/>
    <w:unhideWhenUsed/>
    <w:rsid w:val="00F47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302"/>
  </w:style>
  <w:style w:type="paragraph" w:styleId="Tekstdymka">
    <w:name w:val="Balloon Text"/>
    <w:basedOn w:val="Normalny"/>
    <w:link w:val="TekstdymkaZnak"/>
    <w:uiPriority w:val="99"/>
    <w:semiHidden/>
    <w:unhideWhenUsed/>
    <w:rsid w:val="00F47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30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4730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E2AA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gd-szlakiemgranit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189B1-F905-4ABF-B492-9EBE70742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1017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Sukta</dc:creator>
  <cp:lastModifiedBy>arkad_000</cp:lastModifiedBy>
  <cp:revision>42</cp:revision>
  <cp:lastPrinted>2016-08-04T11:35:00Z</cp:lastPrinted>
  <dcterms:created xsi:type="dcterms:W3CDTF">2016-08-23T06:34:00Z</dcterms:created>
  <dcterms:modified xsi:type="dcterms:W3CDTF">2016-09-01T08:50:00Z</dcterms:modified>
</cp:coreProperties>
</file>